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A5" w:rsidRPr="00D64DA5" w:rsidRDefault="00D64DA5" w:rsidP="00D64DA5">
      <w:pPr>
        <w:pStyle w:val="1"/>
        <w:rPr>
          <w:rFonts w:eastAsia="Times New Roman"/>
        </w:rPr>
      </w:pPr>
      <w:r w:rsidRPr="00D64DA5">
        <w:rPr>
          <w:rFonts w:eastAsia="Times New Roman"/>
        </w:rPr>
        <w:t>В Алтайском крае обсудили проекты в сфере агробиотехнологий</w:t>
      </w:r>
    </w:p>
    <w:p w:rsidR="00D64DA5" w:rsidRPr="00D64DA5" w:rsidRDefault="00D64DA5" w:rsidP="00D64DA5">
      <w:pPr>
        <w:pStyle w:val="a3"/>
      </w:pPr>
    </w:p>
    <w:p w:rsidR="00D64DA5" w:rsidRPr="00D64DA5" w:rsidRDefault="00D64DA5" w:rsidP="00D64DA5">
      <w:pPr>
        <w:pStyle w:val="a3"/>
      </w:pPr>
      <w:r w:rsidRPr="00D64DA5">
        <w:t>Итоги реализации грантовых проектов в сфере биотехнологий обсудили в правительстве Алтайского края, сообщает ИА «Светич» со ссылкой на пресс-службу регионального управления по пищевой, перерабатывающей, фармацевтической промышленности и биотехнологиям.</w:t>
      </w:r>
    </w:p>
    <w:p w:rsidR="00D64DA5" w:rsidRPr="00D64DA5" w:rsidRDefault="00D64DA5" w:rsidP="00D64DA5">
      <w:pPr>
        <w:pStyle w:val="a3"/>
      </w:pPr>
      <w:r w:rsidRPr="00D64DA5">
        <w:t>Грантовая поддержка проектов в сфере биотехнологий в Алтайском крае осуществляется с 2018 года. Всего за 6 лет было поддержано 43 проекта, из которых 21 проект в сфере агробиотехнологий, 13 - биофармацевтики (биомедицины), 9 - пищевых биотехнологий. Общая сумма выделенных из краевого бюджета средств составила 31,95 млн рублей.</w:t>
      </w:r>
    </w:p>
    <w:p w:rsidR="00D64DA5" w:rsidRPr="00D64DA5" w:rsidRDefault="00D64DA5" w:rsidP="00D64DA5">
      <w:pPr>
        <w:pStyle w:val="a3"/>
      </w:pPr>
      <w:r w:rsidRPr="00D64DA5">
        <w:t xml:space="preserve">В 2023 году </w:t>
      </w:r>
      <w:r w:rsidRPr="00BF622F">
        <w:rPr>
          <w:b/>
        </w:rPr>
        <w:t>восемь проектов научных и образовательных учреждений Алтайского края в сфере биотехнологий были поддержаны грантами губернатора Алтайского края</w:t>
      </w:r>
      <w:r w:rsidRPr="00D64DA5">
        <w:t>. Из краевого бюджета на это было выделено 5,5 миллионов рублей.</w:t>
      </w:r>
    </w:p>
    <w:p w:rsidR="00D64DA5" w:rsidRPr="00D64DA5" w:rsidRDefault="00D64DA5" w:rsidP="00D64DA5">
      <w:pPr>
        <w:pStyle w:val="a3"/>
      </w:pPr>
      <w:r w:rsidRPr="00D64DA5">
        <w:t xml:space="preserve">В частности, ученые Алтайского госуниверситета трудились над </w:t>
      </w:r>
      <w:r w:rsidRPr="00BF622F">
        <w:rPr>
          <w:b/>
        </w:rPr>
        <w:t>получением штамма-продуцента рекомбинантной фосфолипазы С, который может применяться в пищепроме для рафинирования растительных масел, замещения эмульгаторов, а также при формировании структурно-механических свойств молока</w:t>
      </w:r>
      <w:r w:rsidRPr="00D64DA5">
        <w:t>. На основании проведенных промышленных испытаний получено экспертное заключение о ценных технологических характеристиках опытного образца фосфолипазы С и перспективности её внедрения в производство. Ряд пищевых предприятий выразили заинтересованность в препарате и готовность провести испытания на своих производствах.</w:t>
      </w:r>
    </w:p>
    <w:p w:rsidR="00D64DA5" w:rsidRPr="00D64DA5" w:rsidRDefault="00D64DA5" w:rsidP="00D64DA5">
      <w:pPr>
        <w:pStyle w:val="a3"/>
      </w:pPr>
      <w:r w:rsidRPr="00D64DA5">
        <w:t xml:space="preserve">Алтайский государственный технический университет им. И.И. Ползунова представил итоги реализации проекта по разработке </w:t>
      </w:r>
      <w:r w:rsidRPr="00BF622F">
        <w:rPr>
          <w:b/>
        </w:rPr>
        <w:t>биоконверсии пивной дробины для получения белково-углеводной и пробиотической кормовых добавок</w:t>
      </w:r>
      <w:r w:rsidRPr="00D64DA5">
        <w:t>.</w:t>
      </w:r>
    </w:p>
    <w:p w:rsidR="00D64DA5" w:rsidRPr="00D64DA5" w:rsidRDefault="00D64DA5" w:rsidP="00D64DA5">
      <w:pPr>
        <w:pStyle w:val="a3"/>
      </w:pPr>
      <w:r w:rsidRPr="00D64DA5">
        <w:t xml:space="preserve">Команда ученых Алтайского государственного аграрного университета разработала технологию применения </w:t>
      </w:r>
      <w:r w:rsidRPr="00BF622F">
        <w:rPr>
          <w:b/>
        </w:rPr>
        <w:t>кремнийсодержащего биоудобрения под яровую пшеницу и картофель в условиях Алтайского края. Технология будет способствовать повышению продуктивности растений и сохранению плодородия почвы при органическом земледелии</w:t>
      </w:r>
      <w:r w:rsidRPr="00D64DA5">
        <w:t xml:space="preserve">. Вторым проектом вуза стала </w:t>
      </w:r>
      <w:r w:rsidRPr="00BF622F">
        <w:rPr>
          <w:b/>
        </w:rPr>
        <w:t xml:space="preserve">разработка технологии применения микробиологических удобрений при возделывании яровой пшеницы в условиях </w:t>
      </w:r>
      <w:r w:rsidR="00BF622F">
        <w:rPr>
          <w:b/>
        </w:rPr>
        <w:t>А</w:t>
      </w:r>
      <w:r w:rsidRPr="00BF622F">
        <w:rPr>
          <w:b/>
        </w:rPr>
        <w:t>лтайского края</w:t>
      </w:r>
      <w:r w:rsidRPr="00D64DA5">
        <w:t>. В результате исследований было доказано, что применение биопрепаратов в условиях алтайской степи оказывает положительное влияние на продуктивность культуры пшеницы без существенных изменений качества зерна.</w:t>
      </w:r>
    </w:p>
    <w:p w:rsidR="00D64DA5" w:rsidRPr="00D64DA5" w:rsidRDefault="00D64DA5" w:rsidP="00D64DA5">
      <w:pPr>
        <w:pStyle w:val="a3"/>
      </w:pPr>
      <w:r w:rsidRPr="00D64DA5">
        <w:t xml:space="preserve">Проект </w:t>
      </w:r>
      <w:r w:rsidRPr="00BF622F">
        <w:rPr>
          <w:b/>
        </w:rPr>
        <w:t>Федерального Алтайского научного центра агробиотехнологий</w:t>
      </w:r>
      <w:r w:rsidRPr="00D64DA5">
        <w:t xml:space="preserve"> предполагал </w:t>
      </w:r>
      <w:r w:rsidRPr="00BF622F">
        <w:rPr>
          <w:b/>
        </w:rPr>
        <w:t>разработку эффективной схемы применения метабиотического препарата для повышения сохранности и интенсивности роста телят</w:t>
      </w:r>
      <w:r w:rsidRPr="00D64DA5">
        <w:t>. Ученые создали опытные партии препарата, которые были опробированы в промышленной среде. Получено экспертное заключение об эффективности метабиотика.</w:t>
      </w:r>
    </w:p>
    <w:p w:rsidR="00D64DA5" w:rsidRPr="00BF622F" w:rsidRDefault="00D64DA5" w:rsidP="00D64DA5">
      <w:pPr>
        <w:pStyle w:val="a3"/>
        <w:rPr>
          <w:b/>
        </w:rPr>
      </w:pPr>
      <w:r w:rsidRPr="00D64DA5">
        <w:t>Второй научный проект ФАНЦА предполагал</w:t>
      </w:r>
      <w:r w:rsidRPr="00BF622F">
        <w:rPr>
          <w:b/>
        </w:rPr>
        <w:t xml:space="preserve"> разработку нового функционального продукта на основе безотходной биотехнологии переработки сырых пантов маралов в сочетании с лекарственными травами Алтайского края</w:t>
      </w:r>
      <w:r w:rsidRPr="00D64DA5">
        <w:t xml:space="preserve">. В рамках проекта получены субстанции из сырых пантов маралов с применением ферментов и комплексной биотехнологии, которые в дальнейшем были использованы при производстве функционального продукта </w:t>
      </w:r>
      <w:bookmarkStart w:id="0" w:name="_GoBack"/>
      <w:r w:rsidRPr="00BF622F">
        <w:rPr>
          <w:b/>
        </w:rPr>
        <w:t>«Концентрат из сырых пантов марала» на ООО «Вистерра».</w:t>
      </w:r>
    </w:p>
    <w:bookmarkEnd w:id="0"/>
    <w:p w:rsidR="00D64DA5" w:rsidRPr="00D64DA5" w:rsidRDefault="00D64DA5" w:rsidP="00D64DA5">
      <w:pPr>
        <w:pStyle w:val="a3"/>
      </w:pPr>
      <w:r w:rsidRPr="00D64DA5">
        <w:t>Также в рамках заседания члены Совета обсудили итоги развития приоритетных направлений биотехнологий и производства органической продукции в Алтайском крае в 2023 году и результаты взаимодействия грантополучателей с представителями реального сектора экономики по приоритетным направлениям научных исследований в сфере биотехнологий.</w:t>
      </w:r>
    </w:p>
    <w:p w:rsidR="0026289E" w:rsidRDefault="0026289E" w:rsidP="00D64DA5">
      <w:pPr>
        <w:pStyle w:val="a3"/>
      </w:pPr>
    </w:p>
    <w:p w:rsidR="00D64DA5" w:rsidRPr="00D64DA5" w:rsidRDefault="00D64DA5" w:rsidP="00D64DA5">
      <w:pPr>
        <w:pStyle w:val="a3"/>
      </w:pPr>
      <w:r>
        <w:rPr>
          <w:color w:val="008000"/>
        </w:rPr>
        <w:t>Светич</w:t>
      </w:r>
      <w:r>
        <w:t xml:space="preserve"> : </w:t>
      </w:r>
      <w:r>
        <w:rPr>
          <w:color w:val="008000"/>
        </w:rPr>
        <w:t>АгроМедиаХолдинг</w:t>
      </w:r>
      <w:r>
        <w:t xml:space="preserve">. - 2024. - </w:t>
      </w:r>
      <w:r>
        <w:rPr>
          <w:b/>
          <w:bCs w:val="0"/>
        </w:rPr>
        <w:t>15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https://www.svetich.info/news/sibirskii-fo/v-altaiskom-krae-obsudili-proekty-v-sfer.html</w:t>
        </w:r>
      </w:hyperlink>
    </w:p>
    <w:sectPr w:rsidR="00D64DA5" w:rsidRPr="00D6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A5"/>
    <w:rsid w:val="0026289E"/>
    <w:rsid w:val="003A319C"/>
    <w:rsid w:val="003F2ACB"/>
    <w:rsid w:val="0073435D"/>
    <w:rsid w:val="00813039"/>
    <w:rsid w:val="008E045F"/>
    <w:rsid w:val="00A77786"/>
    <w:rsid w:val="00B975DF"/>
    <w:rsid w:val="00BF622F"/>
    <w:rsid w:val="00C23304"/>
    <w:rsid w:val="00D20588"/>
    <w:rsid w:val="00D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64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6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000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tich.info/news/sibirskii-fo/v-altaiskom-krae-obsudili-proekty-v-sf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2024-02-16T06:30:00Z</dcterms:created>
  <dcterms:modified xsi:type="dcterms:W3CDTF">2024-02-16T06:35:00Z</dcterms:modified>
</cp:coreProperties>
</file>